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AC459">
      <w:pPr>
        <w:spacing w:line="3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附件3-1</w:t>
      </w:r>
    </w:p>
    <w:p w14:paraId="40479884">
      <w:pPr>
        <w:spacing w:after="312" w:afterLines="100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第七届亚洲粉末冶金国际会议（APMA2025）</w:t>
      </w:r>
    </w:p>
    <w:p w14:paraId="289F54FE">
      <w:pPr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粉末冶金突出贡献集体奖 申报表</w:t>
      </w:r>
    </w:p>
    <w:p w14:paraId="038C6619">
      <w:pPr>
        <w:rPr>
          <w:rFonts w:ascii="仿宋_GB2312" w:hAnsi="Calibri" w:eastAsia="仿宋_GB2312" w:cs="Times New Roman"/>
          <w:sz w:val="24"/>
          <w:szCs w:val="24"/>
        </w:rPr>
      </w:pPr>
    </w:p>
    <w:p w14:paraId="3C358E0C"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一、单位基本信息</w:t>
      </w:r>
    </w:p>
    <w:tbl>
      <w:tblPr>
        <w:tblStyle w:val="15"/>
        <w:tblW w:w="907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7"/>
        <w:gridCol w:w="2267"/>
        <w:gridCol w:w="2273"/>
      </w:tblGrid>
      <w:tr w14:paraId="6BAC7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DAF7">
            <w:pPr>
              <w:widowControl/>
              <w:jc w:val="left"/>
              <w:rPr>
                <w:rFonts w:ascii="仿宋_GB2312" w:hAnsi="Segoe UI" w:eastAsia="仿宋_GB2312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MS Gothic" w:eastAsia="仿宋_GB2312" w:cs="Segoe UI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Microsoft JhengHei" w:eastAsia="仿宋_GB2312" w:cs="Segoe UI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61ABC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 w14:paraId="5C9D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F3237">
            <w:pPr>
              <w:widowControl/>
              <w:jc w:val="left"/>
              <w:rPr>
                <w:rFonts w:hint="eastAsia" w:ascii="仿宋_GB2312" w:hAnsi="MS Gothic" w:eastAsia="仿宋_GB2312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MS Gothic" w:eastAsia="仿宋_GB2312" w:cs="Segoe UI"/>
                <w:b/>
                <w:bCs/>
                <w:kern w:val="0"/>
                <w:sz w:val="24"/>
                <w:szCs w:val="24"/>
              </w:rPr>
              <w:t>所属国家地区</w:t>
            </w:r>
          </w:p>
        </w:tc>
        <w:tc>
          <w:tcPr>
            <w:tcW w:w="6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47D0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 w14:paraId="208A7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2953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MS Gothic" w:eastAsia="仿宋_GB2312" w:cs="宋体"/>
                <w:b/>
                <w:bCs/>
                <w:kern w:val="0"/>
                <w:sz w:val="24"/>
                <w:szCs w:val="24"/>
              </w:rPr>
              <w:t>官方网站</w:t>
            </w: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0E3F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 w14:paraId="6B53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3615">
            <w:pPr>
              <w:widowControl/>
              <w:jc w:val="left"/>
              <w:rPr>
                <w:rFonts w:hint="eastAsia" w:ascii="仿宋_GB2312" w:hAnsi="微软雅黑" w:eastAsia="仿宋_GB2312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微软雅黑" w:eastAsia="仿宋_GB2312" w:cs="微软雅黑"/>
                <w:b/>
                <w:bCs/>
                <w:kern w:val="0"/>
                <w:sz w:val="24"/>
                <w:szCs w:val="24"/>
              </w:rPr>
              <w:t>简介</w:t>
            </w:r>
          </w:p>
          <w:p w14:paraId="4E6CADF4">
            <w:pPr>
              <w:widowControl/>
              <w:rPr>
                <w:rFonts w:hint="eastAsia" w:ascii="仿宋_GB2312" w:hAnsi="微软雅黑" w:eastAsia="仿宋_GB2312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Segoe UI" w:eastAsia="仿宋_GB2312" w:cs="Segoe UI"/>
                <w:kern w:val="0"/>
              </w:rPr>
              <w:t>请简要介绍单位基本情况（发展历程、主营业务、行业地位等），不超过500字。</w:t>
            </w: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A39E4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326BA7E9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67156571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3AE18B0D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79A033E2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11F34DDB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3DFE7BA3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66D9F514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529BEA70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427DB34A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 w14:paraId="4429A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CDAE256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单位负责人信息</w:t>
            </w:r>
          </w:p>
        </w:tc>
      </w:tr>
      <w:tr w14:paraId="1E198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6D5A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BA55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4844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1612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 w14:paraId="5722C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382AC8F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联系人信息</w:t>
            </w:r>
          </w:p>
        </w:tc>
      </w:tr>
      <w:tr w14:paraId="4F636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CEF5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833D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AD46">
            <w:pPr>
              <w:widowControl/>
              <w:jc w:val="left"/>
              <w:rPr>
                <w:rFonts w:hint="eastAsia" w:ascii="仿宋_GB2312" w:hAnsi="Microsoft JhengHei" w:eastAsia="仿宋_GB2312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48D8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 w14:paraId="06E14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F00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4158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3BB44">
            <w:pPr>
              <w:widowControl/>
              <w:jc w:val="left"/>
              <w:rPr>
                <w:rFonts w:hint="eastAsia" w:ascii="仿宋_GB2312" w:hAnsi="Microsoft JhengHei" w:eastAsia="仿宋_GB2312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Microsoft JhengHei" w:eastAsia="仿宋_GB2312" w:cs="Segoe UI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E190"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 w14:paraId="5C9F9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7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_GB2312" w:hAnsi="Segoe UI" w:eastAsia="仿宋_GB2312" w:cs="Segoe UI"/>
                <w:b/>
                <w:bCs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kern w:val="0"/>
                <w:sz w:val="24"/>
                <w:szCs w:val="24"/>
                <w14:ligatures w14:val="standardContextual"/>
              </w:rPr>
              <w:t>单位对粉末冶金行业的贡献：</w:t>
            </w:r>
          </w:p>
          <w:p w14:paraId="3BDECA06">
            <w:pPr>
              <w:keepNext/>
              <w:keepLines/>
              <w:spacing w:before="260" w:after="260" w:line="416" w:lineRule="auto"/>
              <w:outlineLvl w:val="2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</w:p>
          <w:p w14:paraId="6CF91368">
            <w:pPr>
              <w:rPr>
                <w:rFonts w:ascii="Calibri" w:hAnsi="Calibri" w:eastAsia="宋体" w:cs="Times New Roman"/>
              </w:rPr>
            </w:pPr>
          </w:p>
          <w:p w14:paraId="2A6A64B5">
            <w:pPr>
              <w:keepNext/>
              <w:keepLines/>
              <w:spacing w:before="260" w:after="260" w:line="416" w:lineRule="auto"/>
              <w:outlineLvl w:val="2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</w:p>
          <w:p w14:paraId="4EA64B32">
            <w:pPr>
              <w:rPr>
                <w:rFonts w:ascii="Calibri" w:hAnsi="Calibri" w:eastAsia="宋体" w:cs="Times New Roman"/>
              </w:rPr>
            </w:pPr>
          </w:p>
        </w:tc>
      </w:tr>
      <w:tr w14:paraId="16BB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74B7">
            <w:pPr>
              <w:widowControl/>
              <w:spacing w:line="360" w:lineRule="exact"/>
              <w:jc w:val="left"/>
              <w:rPr>
                <w:rFonts w:ascii="仿宋_GB2312" w:hAnsi="Segoe UI" w:eastAsia="仿宋_GB2312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Segoe UI" w:eastAsia="仿宋_GB2312" w:cs="Segoe UI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Segoe UI" w:eastAsia="仿宋_GB2312" w:cs="Segoe UI"/>
                <w:b/>
                <w:bCs/>
                <w:kern w:val="0"/>
                <w:sz w:val="24"/>
                <w:szCs w:val="24"/>
              </w:rPr>
              <w:t>.经济贡献（选填）</w:t>
            </w:r>
          </w:p>
          <w:p w14:paraId="76C97914">
            <w:pPr>
              <w:widowControl/>
              <w:spacing w:line="360" w:lineRule="exact"/>
              <w:jc w:val="left"/>
              <w:rPr>
                <w:rFonts w:ascii="仿宋_GB2312" w:hAnsi="Segoe UI" w:eastAsia="仿宋_GB2312" w:cs="Segoe UI"/>
                <w:kern w:val="0"/>
              </w:rPr>
            </w:pPr>
          </w:p>
          <w:p w14:paraId="2A36E3FC">
            <w:pPr>
              <w:widowControl/>
              <w:spacing w:line="360" w:lineRule="exact"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  <w:p w14:paraId="16D50DCC">
            <w:pPr>
              <w:keepNext/>
              <w:keepLines/>
              <w:spacing w:before="260" w:after="260" w:line="416" w:lineRule="auto"/>
              <w:outlineLvl w:val="2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</w:p>
          <w:p w14:paraId="3E13C00D">
            <w:pPr>
              <w:rPr>
                <w:rFonts w:ascii="Calibri" w:hAnsi="Calibri" w:eastAsia="宋体" w:cs="Times New Roman"/>
              </w:rPr>
            </w:pPr>
          </w:p>
        </w:tc>
      </w:tr>
      <w:tr w14:paraId="79AE2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63FF">
            <w:pPr>
              <w:widowControl/>
              <w:spacing w:line="360" w:lineRule="exact"/>
              <w:jc w:val="left"/>
              <w:rPr>
                <w:rFonts w:ascii="仿宋_GB2312" w:hAnsi="Segoe UI" w:eastAsia="仿宋_GB2312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Segoe UI" w:eastAsia="仿宋_GB2312" w:cs="Segoe UI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Segoe UI" w:eastAsia="仿宋_GB2312" w:cs="Segoe UI"/>
                <w:b/>
                <w:bCs/>
                <w:kern w:val="0"/>
                <w:sz w:val="24"/>
                <w:szCs w:val="24"/>
              </w:rPr>
              <w:t>.社会贡献（选填）</w:t>
            </w:r>
          </w:p>
          <w:p w14:paraId="6DA6E36F">
            <w:pPr>
              <w:widowControl/>
              <w:spacing w:line="360" w:lineRule="exact"/>
              <w:jc w:val="left"/>
              <w:rPr>
                <w:rFonts w:ascii="仿宋_GB2312" w:hAnsi="Segoe UI" w:eastAsia="仿宋_GB2312" w:cs="Segoe UI"/>
                <w:kern w:val="0"/>
              </w:rPr>
            </w:pPr>
          </w:p>
          <w:p w14:paraId="36700333">
            <w:pPr>
              <w:keepNext/>
              <w:keepLines/>
              <w:spacing w:before="260" w:after="260" w:line="416" w:lineRule="auto"/>
              <w:outlineLvl w:val="2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</w:p>
          <w:p w14:paraId="02378855">
            <w:pPr>
              <w:rPr>
                <w:rFonts w:ascii="Calibri" w:hAnsi="Calibri" w:eastAsia="宋体" w:cs="Times New Roman"/>
              </w:rPr>
            </w:pPr>
          </w:p>
          <w:p w14:paraId="2775DF53">
            <w:pPr>
              <w:rPr>
                <w:rFonts w:ascii="Calibri" w:hAnsi="Calibri" w:eastAsia="宋体" w:cs="Times New Roman"/>
              </w:rPr>
            </w:pPr>
          </w:p>
          <w:p w14:paraId="700540B4">
            <w:pPr>
              <w:rPr>
                <w:rFonts w:ascii="Calibri" w:hAnsi="Calibri" w:eastAsia="宋体" w:cs="Times New Roman"/>
              </w:rPr>
            </w:pPr>
          </w:p>
          <w:p w14:paraId="14902A29">
            <w:pPr>
              <w:widowControl/>
              <w:spacing w:line="360" w:lineRule="exact"/>
              <w:jc w:val="left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16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670"/>
      </w:tblGrid>
      <w:tr w14:paraId="1B50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2"/>
          </w:tcPr>
          <w:p w14:paraId="51BBFDA9">
            <w:pPr>
              <w:spacing w:line="36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  <w:szCs w:val="24"/>
                <w14:ligatures w14:val="standardContextual"/>
              </w:rPr>
            </w:pPr>
          </w:p>
          <w:p w14:paraId="33FF20E0">
            <w:pPr>
              <w:spacing w:line="36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14:ligatures w14:val="standardContextual"/>
              </w:rPr>
              <w:t>本单位已充分了解奖项信息，保证本申请表中所填写的所有信息均真实、准确、完整，无任何虚假、误导或隐瞒之处。如出现信息不实或违反申报规定等情况，单位自行承担后果。</w:t>
            </w:r>
          </w:p>
          <w:p w14:paraId="5D9CFB1A">
            <w:pPr>
              <w:ind w:right="1680" w:rightChars="800"/>
              <w:jc w:val="right"/>
              <w:rPr>
                <w:rFonts w:ascii="仿宋_GB2312" w:hAnsi="Times New Roman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14:ligatures w14:val="standardContextual"/>
              </w:rPr>
              <w:t>（签名和盖章二选一）</w:t>
            </w:r>
          </w:p>
          <w:p w14:paraId="6A5A0A75">
            <w:pPr>
              <w:spacing w:line="360" w:lineRule="exact"/>
              <w:ind w:firstLine="440" w:firstLineChars="200"/>
              <w:rPr>
                <w:sz w:val="22"/>
                <w14:ligatures w14:val="standardContextual"/>
              </w:rPr>
            </w:pPr>
          </w:p>
        </w:tc>
      </w:tr>
      <w:tr w14:paraId="5E9D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683F1014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14:ligatures w14:val="standardContextual"/>
              </w:rPr>
              <w:t>法定代表人</w:t>
            </w:r>
          </w:p>
        </w:tc>
        <w:tc>
          <w:tcPr>
            <w:tcW w:w="5670" w:type="dxa"/>
            <w:vAlign w:val="bottom"/>
          </w:tcPr>
          <w:p w14:paraId="5658B744">
            <w:pPr>
              <w:ind w:right="1680" w:rightChars="800"/>
              <w:jc w:val="right"/>
              <w:rPr>
                <w:rFonts w:ascii="仿宋_GB2312" w:hAnsi="Times New Roman" w:eastAsia="仿宋_GB2312"/>
                <w:sz w:val="24"/>
                <w:szCs w:val="24"/>
                <w14:ligatures w14:val="standardContextual"/>
              </w:rPr>
            </w:pPr>
          </w:p>
          <w:p w14:paraId="247B8A0A">
            <w:pPr>
              <w:ind w:right="1680" w:rightChars="800"/>
              <w:jc w:val="right"/>
              <w:rPr>
                <w:sz w:val="22"/>
                <w14:ligatures w14:val="standardContextual"/>
              </w:rPr>
            </w:pPr>
          </w:p>
          <w:p w14:paraId="326B6F69">
            <w:pPr>
              <w:ind w:right="1680" w:rightChars="800"/>
              <w:jc w:val="right"/>
              <w:rPr>
                <w:rFonts w:ascii="仿宋_GB2312" w:hAnsi="Times New Roman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14:ligatures w14:val="standardContextual"/>
              </w:rPr>
              <w:t>（签名处）</w:t>
            </w:r>
          </w:p>
        </w:tc>
      </w:tr>
      <w:tr w14:paraId="1674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685F3B7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14:ligatures w14:val="standardContextual"/>
              </w:rPr>
              <w:t>单位公章</w:t>
            </w:r>
          </w:p>
        </w:tc>
        <w:tc>
          <w:tcPr>
            <w:tcW w:w="5670" w:type="dxa"/>
            <w:vAlign w:val="bottom"/>
          </w:tcPr>
          <w:p w14:paraId="2879BC52">
            <w:pPr>
              <w:ind w:right="1680" w:rightChars="800"/>
              <w:jc w:val="right"/>
              <w:rPr>
                <w:rFonts w:ascii="仿宋_GB2312" w:hAnsi="Times New Roman" w:eastAsia="仿宋_GB2312"/>
                <w:sz w:val="24"/>
                <w:szCs w:val="24"/>
                <w14:ligatures w14:val="standardContextual"/>
              </w:rPr>
            </w:pPr>
          </w:p>
          <w:p w14:paraId="613A5913">
            <w:pPr>
              <w:pStyle w:val="4"/>
              <w:rPr>
                <w14:ligatures w14:val="standardContextual"/>
              </w:rPr>
            </w:pPr>
          </w:p>
          <w:p w14:paraId="16780C17">
            <w:pPr>
              <w:ind w:firstLine="2640" w:firstLineChars="1100"/>
              <w:rPr>
                <w:sz w:val="22"/>
                <w14:ligatures w14:val="standardContextual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14:ligatures w14:val="standardContextual"/>
              </w:rPr>
              <w:t>（盖章处）</w:t>
            </w:r>
          </w:p>
        </w:tc>
      </w:tr>
      <w:tr w14:paraId="6AA0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107FE4B7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14:ligatures w14:val="standardContextual"/>
              </w:rPr>
              <w:t>日期</w:t>
            </w:r>
          </w:p>
        </w:tc>
        <w:tc>
          <w:tcPr>
            <w:tcW w:w="5670" w:type="dxa"/>
            <w:vAlign w:val="center"/>
          </w:tcPr>
          <w:p w14:paraId="1575FE13">
            <w:pPr>
              <w:spacing w:line="360" w:lineRule="exact"/>
              <w:ind w:right="960" w:firstLine="1920" w:firstLineChars="800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  <w14:ligatures w14:val="standardContextual"/>
              </w:rPr>
              <w:t>2025年  月  日</w:t>
            </w:r>
          </w:p>
        </w:tc>
      </w:tr>
    </w:tbl>
    <w:p w14:paraId="217C8E33">
      <w:pPr>
        <w:keepNext/>
        <w:keepLines/>
        <w:spacing w:before="260" w:after="260" w:line="416" w:lineRule="auto"/>
        <w:outlineLvl w:val="2"/>
        <w:rPr>
          <w:rFonts w:hint="eastAsia" w:ascii="Calibri" w:hAnsi="Calibri" w:eastAsia="宋体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1407B"/>
    <w:multiLevelType w:val="multilevel"/>
    <w:tmpl w:val="29A140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F7"/>
    <w:rsid w:val="00107215"/>
    <w:rsid w:val="001254DE"/>
    <w:rsid w:val="00253C90"/>
    <w:rsid w:val="00263D12"/>
    <w:rsid w:val="00747F64"/>
    <w:rsid w:val="007B4DF7"/>
    <w:rsid w:val="00917843"/>
    <w:rsid w:val="0097206E"/>
    <w:rsid w:val="00AC6384"/>
    <w:rsid w:val="00CA57BE"/>
    <w:rsid w:val="00F82CA8"/>
    <w:rsid w:val="4D3D1249"/>
    <w:rsid w:val="668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sz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283</Characters>
  <Lines>47</Lines>
  <Paragraphs>41</Paragraphs>
  <TotalTime>6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2025-06-11T05:32:00Z</dcterms:created>
  <dc:creator>57267066@qq.com</dc:creator>
  <cp:lastModifiedBy>LGY</cp:lastModifiedBy>
  <dcterms:modified xsi:type="dcterms:W3CDTF">2025-09-09T08:18:07Z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eyJoZGlkIjoiMzEwNTM5NzYwMDRjMzkwZTVkZjY2ODkwMGIxNGU0OTUiLCJ1c2VySWQiOiI2OTEzNDk0NjgifQ==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4ED8D3FD0A0749079F284F0AD7497159_12</vt:lpwstr>
  </property>
</Properties>
</file>